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304" w:type="dxa"/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2C4F66" w:rsidTr="002C4F66">
        <w:trPr>
          <w:trHeight w:val="449"/>
        </w:trPr>
        <w:tc>
          <w:tcPr>
            <w:tcW w:w="5152" w:type="dxa"/>
          </w:tcPr>
          <w:p w:rsidR="002C4F66" w:rsidRDefault="002C4F66" w:rsidP="002C4F66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РАССМОТРЕНО </w:t>
            </w:r>
          </w:p>
          <w:p w:rsidR="002C4F66" w:rsidRDefault="002C4F66" w:rsidP="002C4F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2C4F66" w:rsidRDefault="002C4F66" w:rsidP="002C4F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26. 08.2020 №1</w:t>
            </w:r>
          </w:p>
        </w:tc>
        <w:tc>
          <w:tcPr>
            <w:tcW w:w="5152" w:type="dxa"/>
          </w:tcPr>
          <w:p w:rsidR="002C4F66" w:rsidRDefault="002C4F66" w:rsidP="002C4F66">
            <w:pPr>
              <w:pStyle w:val="Default"/>
              <w:ind w:firstLine="1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C4F66" w:rsidRDefault="002C4F66" w:rsidP="002C4F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2C4F66" w:rsidRDefault="002C4F66" w:rsidP="002C4F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31.08.2020 № 312</w:t>
            </w:r>
          </w:p>
          <w:p w:rsidR="002C4F66" w:rsidRDefault="002C4F66" w:rsidP="002C4F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A5EE6" w:rsidRDefault="009A5EE6" w:rsidP="009A5EE6">
      <w:pPr>
        <w:pStyle w:val="Default"/>
      </w:pPr>
    </w:p>
    <w:p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ПОЛОЖЕНИЕ</w:t>
      </w:r>
    </w:p>
    <w:p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о школьной форме и внешнем виде учащегося</w:t>
      </w:r>
    </w:p>
    <w:p w:rsidR="009A5EE6" w:rsidRDefault="009A5EE6" w:rsidP="009A5EE6">
      <w:pPr>
        <w:pStyle w:val="Default"/>
        <w:jc w:val="center"/>
        <w:rPr>
          <w:b/>
          <w:bCs/>
          <w:sz w:val="28"/>
          <w:szCs w:val="28"/>
        </w:rPr>
      </w:pPr>
      <w:r w:rsidRPr="00534DFF">
        <w:rPr>
          <w:b/>
          <w:bCs/>
          <w:sz w:val="28"/>
          <w:szCs w:val="28"/>
        </w:rPr>
        <w:t xml:space="preserve">муниципального автономного общеобразовательного учреждения </w:t>
      </w:r>
      <w:r>
        <w:rPr>
          <w:b/>
          <w:bCs/>
          <w:sz w:val="28"/>
          <w:szCs w:val="28"/>
        </w:rPr>
        <w:t>«С</w:t>
      </w:r>
      <w:r w:rsidRPr="00534DFF">
        <w:rPr>
          <w:b/>
          <w:bCs/>
          <w:sz w:val="28"/>
          <w:szCs w:val="28"/>
        </w:rPr>
        <w:t>редн</w:t>
      </w:r>
      <w:r>
        <w:rPr>
          <w:b/>
          <w:bCs/>
          <w:sz w:val="28"/>
          <w:szCs w:val="28"/>
        </w:rPr>
        <w:t>яя</w:t>
      </w:r>
      <w:r w:rsidRPr="00534DFF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 xml:space="preserve">ая </w:t>
      </w:r>
      <w:r w:rsidRPr="00534DFF">
        <w:rPr>
          <w:b/>
          <w:bCs/>
          <w:sz w:val="28"/>
          <w:szCs w:val="28"/>
        </w:rPr>
        <w:t>школ</w:t>
      </w:r>
      <w:r>
        <w:rPr>
          <w:b/>
          <w:bCs/>
          <w:sz w:val="28"/>
          <w:szCs w:val="28"/>
        </w:rPr>
        <w:t>а</w:t>
      </w:r>
      <w:r w:rsidRPr="00534DFF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3</w:t>
      </w:r>
      <w:r w:rsidRPr="00534DFF">
        <w:rPr>
          <w:b/>
          <w:bCs/>
          <w:sz w:val="28"/>
          <w:szCs w:val="28"/>
        </w:rPr>
        <w:t>1»</w:t>
      </w:r>
    </w:p>
    <w:p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</w:p>
    <w:p w:rsidR="009A5EE6" w:rsidRPr="00534DFF" w:rsidRDefault="009A5EE6" w:rsidP="009A5EE6">
      <w:pPr>
        <w:pStyle w:val="Default"/>
        <w:numPr>
          <w:ilvl w:val="0"/>
          <w:numId w:val="19"/>
        </w:numPr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Общие положения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1.1.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Введение школьной формы осуществляется в соответствии с законом РФ «Об образовании в Российской Федерации» от 29 декабря 2012 года № 273-ФЗ, Конвенцией о правах ребенка ст. 13-15, </w:t>
      </w:r>
      <w:r w:rsidRPr="00222E1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222E12">
        <w:rPr>
          <w:sz w:val="28"/>
          <w:szCs w:val="28"/>
        </w:rPr>
        <w:t xml:space="preserve"> администрации Тамбовской области от 1 июля 2013 г. </w:t>
      </w:r>
      <w:r>
        <w:rPr>
          <w:sz w:val="28"/>
          <w:szCs w:val="28"/>
        </w:rPr>
        <w:t>№</w:t>
      </w:r>
      <w:r w:rsidRPr="00222E12">
        <w:rPr>
          <w:sz w:val="28"/>
          <w:szCs w:val="28"/>
        </w:rPr>
        <w:t xml:space="preserve">684 </w:t>
      </w:r>
      <w:r>
        <w:rPr>
          <w:sz w:val="28"/>
          <w:szCs w:val="28"/>
        </w:rPr>
        <w:t>«</w:t>
      </w:r>
      <w:r w:rsidRPr="00222E12">
        <w:rPr>
          <w:sz w:val="28"/>
          <w:szCs w:val="28"/>
        </w:rPr>
        <w:t>Об утверждении типовых требований к одежде обучающихся в образовательных организациях, реализующих основные общеобразовательные программы начального общего, основного общего и среднего общего образования, расположенных на территории области</w:t>
      </w:r>
      <w:r>
        <w:rPr>
          <w:sz w:val="28"/>
          <w:szCs w:val="28"/>
        </w:rPr>
        <w:t>»</w:t>
      </w:r>
      <w:r w:rsidRPr="00222E12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534DFF">
        <w:rPr>
          <w:sz w:val="28"/>
          <w:szCs w:val="28"/>
        </w:rPr>
        <w:t xml:space="preserve">Уставом школы, решением Управляющего совета школы.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1.2.</w:t>
      </w:r>
      <w:r w:rsidRPr="00534DF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Настоящие единые требования к одежде обучающихся вводятся</w:t>
      </w:r>
      <w:r w:rsidRPr="00534DFF">
        <w:rPr>
          <w:sz w:val="28"/>
          <w:szCs w:val="28"/>
        </w:rPr>
        <w:t xml:space="preserve"> с целью: </w:t>
      </w:r>
    </w:p>
    <w:p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обеспечения обучающихся удобной и эстетичной школьной одеждой;</w:t>
      </w:r>
    </w:p>
    <w:p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укрепления общего имиджа общеобразовательной организации, формирования школьной идентичности;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сохранения здоровья обучающихся.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4DFF">
        <w:rPr>
          <w:sz w:val="28"/>
          <w:szCs w:val="28"/>
        </w:rPr>
        <w:t>Школьная форма оказывает дисциплин</w:t>
      </w:r>
      <w:r>
        <w:rPr>
          <w:sz w:val="28"/>
          <w:szCs w:val="28"/>
        </w:rPr>
        <w:t>ирующее воздействие на учащихся</w:t>
      </w:r>
      <w:r w:rsidRPr="00534DFF">
        <w:rPr>
          <w:sz w:val="28"/>
          <w:szCs w:val="28"/>
        </w:rPr>
        <w:t xml:space="preserve">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22E12">
        <w:t xml:space="preserve"> </w:t>
      </w:r>
      <w:r>
        <w:rPr>
          <w:sz w:val="28"/>
          <w:szCs w:val="28"/>
        </w:rPr>
        <w:t>Школьная форма</w:t>
      </w:r>
      <w:r w:rsidRPr="00222E12">
        <w:rPr>
          <w:sz w:val="28"/>
          <w:szCs w:val="28"/>
        </w:rPr>
        <w:t xml:space="preserve"> должна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222E12">
        <w:rPr>
          <w:sz w:val="28"/>
          <w:szCs w:val="28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человека, СанПиН 2.4.7/1.1.1286-03</w:t>
      </w:r>
      <w:r>
        <w:rPr>
          <w:sz w:val="28"/>
          <w:szCs w:val="28"/>
        </w:rPr>
        <w:t>»</w:t>
      </w:r>
      <w:r w:rsidRPr="00222E12">
        <w:rPr>
          <w:sz w:val="28"/>
          <w:szCs w:val="28"/>
        </w:rPr>
        <w:t xml:space="preserve">, утверждённым постановлением Главного государственного санитарного врача Российской Федерации от 17.04.2003 </w:t>
      </w:r>
      <w:r>
        <w:rPr>
          <w:sz w:val="28"/>
          <w:szCs w:val="28"/>
        </w:rPr>
        <w:t>№</w:t>
      </w:r>
      <w:r w:rsidRPr="00222E12">
        <w:rPr>
          <w:sz w:val="28"/>
          <w:szCs w:val="28"/>
        </w:rPr>
        <w:t>51.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34DFF">
        <w:rPr>
          <w:sz w:val="28"/>
          <w:szCs w:val="28"/>
        </w:rPr>
        <w:t>Школьная форма приобретается родителями в специализированных магазинах</w:t>
      </w:r>
      <w:r>
        <w:rPr>
          <w:sz w:val="28"/>
          <w:szCs w:val="28"/>
        </w:rPr>
        <w:t xml:space="preserve">, </w:t>
      </w:r>
      <w:r w:rsidRPr="00534DFF">
        <w:rPr>
          <w:sz w:val="28"/>
          <w:szCs w:val="28"/>
        </w:rPr>
        <w:t xml:space="preserve"> либо шьется в соответствии с предложенным описанием.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 Контроль за соблюдением обучающимися формы одежды обязаны осуществлять все сотрудники школы, относящиеся к административному и педагогическому персоналу.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Настоящее Положение обязательно для выполнения сотрудниками, обучающимися и их родителями (законными представителями или лицами их заменяющими).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</w:p>
    <w:p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II. Требования к школьной форме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2.1</w:t>
      </w:r>
      <w:r w:rsidRPr="00534DFF">
        <w:rPr>
          <w:b/>
          <w:bCs/>
          <w:sz w:val="28"/>
          <w:szCs w:val="28"/>
        </w:rPr>
        <w:t xml:space="preserve">. </w:t>
      </w:r>
      <w:r w:rsidRPr="00534DFF">
        <w:rPr>
          <w:sz w:val="28"/>
          <w:szCs w:val="28"/>
        </w:rPr>
        <w:t xml:space="preserve">Порядок ношения формы, установленный данным Положением, является обязательным для учащихся школы.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2.2.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Учащиеся носят форму ежедневно в течение всего времени нахождения в школе.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</w:t>
      </w:r>
      <w:r w:rsidRPr="00222E12">
        <w:rPr>
          <w:sz w:val="28"/>
          <w:szCs w:val="28"/>
        </w:rPr>
        <w:t xml:space="preserve"> должна соответствовать погоде и месту проведения учебных занятий, температурному режиму в помещении. В холодное время года допускается ношение обучающимися джемперов, свитеров и пуловеров сочетающейся цветовой гаммы.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Школьная форма подразделяется на парадную, повседневную и спортивную.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2.3.</w:t>
      </w:r>
      <w:r w:rsidRPr="00534DFF">
        <w:rPr>
          <w:b/>
          <w:bCs/>
          <w:sz w:val="28"/>
          <w:szCs w:val="28"/>
        </w:rPr>
        <w:t xml:space="preserve"> Парадная форма: </w:t>
      </w:r>
    </w:p>
    <w:p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Юноши</w:t>
      </w:r>
      <w:r w:rsidRPr="00534DFF">
        <w:rPr>
          <w:sz w:val="28"/>
          <w:szCs w:val="28"/>
        </w:rPr>
        <w:t xml:space="preserve"> - белая мужская (мальчиковая) сорочка, пиджак, кардиган или жилет </w:t>
      </w:r>
      <w:r>
        <w:rPr>
          <w:sz w:val="28"/>
          <w:szCs w:val="28"/>
        </w:rPr>
        <w:t>тёмно-синего</w:t>
      </w:r>
      <w:r w:rsidRPr="00534DFF">
        <w:rPr>
          <w:sz w:val="28"/>
          <w:szCs w:val="28"/>
        </w:rPr>
        <w:t xml:space="preserve"> цвета, с логотипом </w:t>
      </w:r>
      <w:r>
        <w:rPr>
          <w:sz w:val="28"/>
          <w:szCs w:val="28"/>
        </w:rPr>
        <w:t xml:space="preserve">(значком) </w:t>
      </w:r>
      <w:r w:rsidRPr="00534DFF">
        <w:rPr>
          <w:i/>
          <w:iCs/>
          <w:sz w:val="28"/>
          <w:szCs w:val="28"/>
        </w:rPr>
        <w:t>«</w:t>
      </w:r>
      <w:r>
        <w:rPr>
          <w:sz w:val="28"/>
          <w:szCs w:val="28"/>
        </w:rPr>
        <w:t>МАОУ СОШ №31</w:t>
      </w:r>
      <w:r w:rsidRPr="00534DFF">
        <w:rPr>
          <w:sz w:val="28"/>
          <w:szCs w:val="28"/>
        </w:rPr>
        <w:t xml:space="preserve">», брюки, туфли. </w:t>
      </w:r>
      <w:r w:rsidRPr="00BD0745">
        <w:rPr>
          <w:sz w:val="28"/>
          <w:szCs w:val="28"/>
        </w:rPr>
        <w:t>Галстуки установленного образца</w:t>
      </w:r>
      <w:r>
        <w:rPr>
          <w:sz w:val="28"/>
          <w:szCs w:val="28"/>
        </w:rPr>
        <w:t xml:space="preserve"> красного цвета</w:t>
      </w:r>
      <w:r w:rsidRPr="00BD0745">
        <w:rPr>
          <w:sz w:val="28"/>
          <w:szCs w:val="28"/>
        </w:rPr>
        <w:t xml:space="preserve">. </w:t>
      </w:r>
    </w:p>
    <w:p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Девушки</w:t>
      </w:r>
      <w:r w:rsidRPr="00BD0745">
        <w:rPr>
          <w:sz w:val="28"/>
          <w:szCs w:val="28"/>
        </w:rPr>
        <w:t xml:space="preserve"> - белая </w:t>
      </w:r>
      <w:r>
        <w:rPr>
          <w:sz w:val="28"/>
          <w:szCs w:val="28"/>
        </w:rPr>
        <w:t xml:space="preserve">непрозрачная </w:t>
      </w:r>
      <w:r w:rsidRPr="00BD0745">
        <w:rPr>
          <w:sz w:val="28"/>
          <w:szCs w:val="28"/>
        </w:rPr>
        <w:t xml:space="preserve">блуза, жакет, юбка или сарафан тёмно-синего цвета, с логотипом (значком) </w:t>
      </w:r>
      <w:r w:rsidRPr="00BD0745">
        <w:rPr>
          <w:i/>
          <w:iCs/>
          <w:sz w:val="28"/>
          <w:szCs w:val="28"/>
        </w:rPr>
        <w:t>«</w:t>
      </w:r>
      <w:r w:rsidRPr="00BD0745">
        <w:rPr>
          <w:sz w:val="28"/>
          <w:szCs w:val="28"/>
        </w:rPr>
        <w:t>МАОУ СОШ №31», туфли. Галстуки установленного образца</w:t>
      </w:r>
      <w:r>
        <w:rPr>
          <w:sz w:val="28"/>
          <w:szCs w:val="28"/>
        </w:rPr>
        <w:t xml:space="preserve"> красного цвета</w:t>
      </w:r>
      <w:r w:rsidRPr="00BD0745">
        <w:rPr>
          <w:sz w:val="28"/>
          <w:szCs w:val="28"/>
        </w:rPr>
        <w:t xml:space="preserve">. </w:t>
      </w:r>
    </w:p>
    <w:p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BD0745">
        <w:rPr>
          <w:sz w:val="28"/>
          <w:szCs w:val="28"/>
        </w:rPr>
        <w:t>2.4.</w:t>
      </w:r>
      <w:r w:rsidRPr="00BD0745">
        <w:rPr>
          <w:b/>
          <w:bCs/>
          <w:sz w:val="28"/>
          <w:szCs w:val="28"/>
        </w:rPr>
        <w:t xml:space="preserve"> Повседневная форма: </w:t>
      </w:r>
    </w:p>
    <w:p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Девочки</w:t>
      </w:r>
      <w:r w:rsidRPr="00BD0745">
        <w:rPr>
          <w:sz w:val="28"/>
          <w:szCs w:val="28"/>
        </w:rPr>
        <w:t xml:space="preserve">: блуза светлого однотонного цвета, юбка или сарафан тёмно-синего цвета, пиджак, жилет или кардиган тёмно-синего цвета, установленного образца, с логотипом (значком) </w:t>
      </w:r>
      <w:r w:rsidRPr="00BD0745">
        <w:rPr>
          <w:i/>
          <w:iCs/>
          <w:sz w:val="28"/>
          <w:szCs w:val="28"/>
        </w:rPr>
        <w:t>«</w:t>
      </w:r>
      <w:r w:rsidRPr="00BD0745">
        <w:rPr>
          <w:sz w:val="28"/>
          <w:szCs w:val="28"/>
        </w:rPr>
        <w:t>МАОУ СОШ №31», туфли, аккуратная прическа</w:t>
      </w:r>
      <w:r>
        <w:rPr>
          <w:sz w:val="28"/>
          <w:szCs w:val="28"/>
        </w:rPr>
        <w:t xml:space="preserve"> (д</w:t>
      </w:r>
      <w:r w:rsidRPr="00222E12">
        <w:rPr>
          <w:sz w:val="28"/>
          <w:szCs w:val="28"/>
        </w:rPr>
        <w:t>линные волосы должны быть собраны сзади в хвост или косу</w:t>
      </w:r>
      <w:r>
        <w:rPr>
          <w:sz w:val="28"/>
          <w:szCs w:val="28"/>
        </w:rPr>
        <w:t>)</w:t>
      </w:r>
      <w:r w:rsidRPr="00222E12">
        <w:rPr>
          <w:sz w:val="28"/>
          <w:szCs w:val="28"/>
        </w:rPr>
        <w:t>.</w:t>
      </w:r>
      <w:r w:rsidRPr="00534DFF">
        <w:rPr>
          <w:sz w:val="28"/>
          <w:szCs w:val="28"/>
        </w:rPr>
        <w:t xml:space="preserve"> </w:t>
      </w:r>
      <w:r w:rsidRPr="00BD0745">
        <w:rPr>
          <w:sz w:val="28"/>
          <w:szCs w:val="28"/>
        </w:rPr>
        <w:t>Галстуки установленного образца.  В холодное время года разрешается ношение брюк классического покроя тёмно-синего цвета.</w:t>
      </w:r>
      <w:r w:rsidRPr="00F909CD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Без головного убора. </w:t>
      </w:r>
      <w:r w:rsidRPr="00BD0745">
        <w:rPr>
          <w:sz w:val="28"/>
          <w:szCs w:val="28"/>
        </w:rPr>
        <w:t xml:space="preserve">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Мальчики</w:t>
      </w:r>
      <w:r w:rsidRPr="00BD0745">
        <w:rPr>
          <w:sz w:val="28"/>
          <w:szCs w:val="28"/>
        </w:rPr>
        <w:t xml:space="preserve">: брюки классические однотонные тёмно-синего цвета, кардиган или жилет тёмно-синего цвета, галстук установленного образца, пиджак, с логотипом (значком) </w:t>
      </w:r>
      <w:r w:rsidRPr="00BD0745">
        <w:rPr>
          <w:i/>
          <w:iCs/>
          <w:sz w:val="28"/>
          <w:szCs w:val="28"/>
        </w:rPr>
        <w:t>«</w:t>
      </w:r>
      <w:r w:rsidRPr="00BD0745">
        <w:rPr>
          <w:sz w:val="28"/>
          <w:szCs w:val="28"/>
        </w:rPr>
        <w:t>МАОУ СОШ №31», мужская сорочка (рубашка) светлого однотонного цвета, туфли, аккуратная стрижка. Галстуки установленного образца.</w:t>
      </w:r>
      <w:r w:rsidRPr="00534DFF">
        <w:rPr>
          <w:sz w:val="28"/>
          <w:szCs w:val="28"/>
        </w:rPr>
        <w:t xml:space="preserve"> Без головного убора.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2.5.</w:t>
      </w:r>
      <w:r w:rsidRPr="00534DFF">
        <w:rPr>
          <w:b/>
          <w:bCs/>
          <w:sz w:val="28"/>
          <w:szCs w:val="28"/>
        </w:rPr>
        <w:t xml:space="preserve"> Спортивная форма: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Для занятий в спортивном зале: белая майка, спортивная обувь (не на темной подошве), шорты или спортивный костюм, не стесняющий движений и соответствующий теме и условиям проведения занятий.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Для занятий на открытых спортивных площадках: спортивная обувь и спортивный костюм, не стесняющий движений и соответствующий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222E12">
        <w:rPr>
          <w:sz w:val="28"/>
          <w:szCs w:val="28"/>
        </w:rPr>
        <w:lastRenderedPageBreak/>
        <w:t>Спортивная одежда используется обучающимися только на занятиях физической культурой и спортом.</w:t>
      </w:r>
    </w:p>
    <w:p w:rsidR="009A5EE6" w:rsidRPr="004C6DA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4C6DA6">
        <w:rPr>
          <w:bCs/>
          <w:sz w:val="28"/>
          <w:szCs w:val="28"/>
        </w:rPr>
        <w:t xml:space="preserve">2.6. Для занятий на уроках технологии: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222E12">
        <w:rPr>
          <w:sz w:val="28"/>
          <w:szCs w:val="28"/>
        </w:rPr>
        <w:t>Мальчики - на уроке надевают халат, перчатки (х/б), защитные очки, удобную обувь. Девочки - на уроке надевают рабочую форму (фартук и косынку). На шее не должно быть украшений. Длинные волосы должны быть собраны сзади в хвост или косу.</w:t>
      </w:r>
      <w:r w:rsidRPr="00534DFF">
        <w:rPr>
          <w:sz w:val="28"/>
          <w:szCs w:val="28"/>
        </w:rPr>
        <w:t xml:space="preserve">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2.7.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Школьная форма может быть из различных тканей. Цветовая гамма школьной формы для учащихся: однотонные, спокойные тона, без надписей и рисунков.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2.8.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Без школьной формы школьники на занятия не допускаются.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2.9.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Сменная обувь должна быть чистой.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2.10.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>Внешний вид должен соответствовать общепринятым в обществе нормам</w:t>
      </w:r>
      <w:r w:rsidRPr="00D94F92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делового стиля и </w:t>
      </w:r>
      <w:r>
        <w:rPr>
          <w:sz w:val="28"/>
          <w:szCs w:val="28"/>
        </w:rPr>
        <w:t>носить светский характер</w:t>
      </w:r>
      <w:r w:rsidRPr="00534DFF">
        <w:rPr>
          <w:sz w:val="28"/>
          <w:szCs w:val="28"/>
        </w:rPr>
        <w:t xml:space="preserve">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2.11.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Маникюр и макияж: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2.11.1. Рекомендован маникюр гигиенический, бесцветный.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2.12.</w:t>
      </w:r>
      <w:r w:rsidRPr="00534DFF">
        <w:rPr>
          <w:b/>
          <w:bCs/>
          <w:sz w:val="28"/>
          <w:szCs w:val="28"/>
        </w:rPr>
        <w:t xml:space="preserve"> </w:t>
      </w:r>
      <w:r w:rsidRPr="00222E12">
        <w:rPr>
          <w:sz w:val="28"/>
          <w:szCs w:val="28"/>
        </w:rPr>
        <w:t>Обучающимся запрещается ношение одежды, обуви и аксессуаров с травмирующей фурнитурой</w:t>
      </w:r>
      <w:r>
        <w:rPr>
          <w:sz w:val="28"/>
          <w:szCs w:val="28"/>
        </w:rPr>
        <w:t xml:space="preserve"> (каблук на обуви для девочек не должен превышать 5 см)</w:t>
      </w:r>
      <w:r w:rsidRPr="00222E12">
        <w:rPr>
          <w:sz w:val="28"/>
          <w:szCs w:val="28"/>
        </w:rPr>
        <w:t xml:space="preserve">, символикой асоциальных неформальных молодежных объединений, пропагандирующих </w:t>
      </w:r>
      <w:proofErr w:type="spellStart"/>
      <w:r w:rsidRPr="00222E12">
        <w:rPr>
          <w:sz w:val="28"/>
          <w:szCs w:val="28"/>
        </w:rPr>
        <w:t>психоактивные</w:t>
      </w:r>
      <w:proofErr w:type="spellEnd"/>
      <w:r w:rsidRPr="00222E12">
        <w:rPr>
          <w:sz w:val="28"/>
          <w:szCs w:val="28"/>
        </w:rPr>
        <w:t xml:space="preserve"> вещества и противоправное поведение.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</w:p>
    <w:p w:rsidR="009A5EE6" w:rsidRPr="00534DFF" w:rsidRDefault="009A5EE6" w:rsidP="009A5EE6">
      <w:pPr>
        <w:pStyle w:val="Default"/>
        <w:ind w:firstLine="708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III. Права и обязанности учащихся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3.1.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Учащийся имеет право выбирать школьную форму в соответствии с предложенными вариантами.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3.2</w:t>
      </w:r>
      <w:r w:rsidRPr="00534DFF">
        <w:rPr>
          <w:b/>
          <w:bCs/>
          <w:sz w:val="28"/>
          <w:szCs w:val="28"/>
        </w:rPr>
        <w:t xml:space="preserve">. </w:t>
      </w:r>
      <w:r w:rsidRPr="007764C7">
        <w:rPr>
          <w:sz w:val="28"/>
          <w:szCs w:val="28"/>
          <w:u w:val="single"/>
        </w:rPr>
        <w:t>Учащийся обязан носить повседневную школьную форму ежедневно.</w:t>
      </w:r>
      <w:r w:rsidRPr="00534DFF">
        <w:rPr>
          <w:sz w:val="28"/>
          <w:szCs w:val="28"/>
        </w:rPr>
        <w:t xml:space="preserve"> Спортивная форма в дни уроков физической культуры приносится с собой с целью соблюдения единых санитарно-гигиенических требований к одежде школьника.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В дни проведения торжественных линеек, праздников школьники надевают парадную форму. </w:t>
      </w:r>
    </w:p>
    <w:p w:rsidR="009A5EE6" w:rsidRPr="007764C7" w:rsidRDefault="009A5EE6" w:rsidP="009A5EE6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D94F92">
        <w:rPr>
          <w:sz w:val="28"/>
          <w:szCs w:val="28"/>
        </w:rPr>
        <w:t>3.3.</w:t>
      </w:r>
      <w:r w:rsidRPr="00534DFF">
        <w:rPr>
          <w:b/>
          <w:bCs/>
          <w:sz w:val="28"/>
          <w:szCs w:val="28"/>
        </w:rPr>
        <w:t xml:space="preserve"> </w:t>
      </w:r>
      <w:r w:rsidRPr="007764C7">
        <w:rPr>
          <w:sz w:val="28"/>
          <w:szCs w:val="28"/>
          <w:u w:val="single"/>
        </w:rPr>
        <w:t xml:space="preserve">Категорически запрещается ношение джинсовой, спортивной и одежды бельевого стиля.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3.4.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Допускается ношение в теплое время года: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Мальчики</w:t>
      </w:r>
      <w:r w:rsidRPr="00534DFF">
        <w:rPr>
          <w:sz w:val="28"/>
          <w:szCs w:val="28"/>
        </w:rPr>
        <w:t xml:space="preserve"> - к костюму п.2.4. однотонная мужская (мальчиковая) сорочка с коротким рукавом. Дев</w:t>
      </w:r>
      <w:r>
        <w:rPr>
          <w:sz w:val="28"/>
          <w:szCs w:val="28"/>
        </w:rPr>
        <w:t>очки</w:t>
      </w:r>
      <w:r w:rsidRPr="00534D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34DFF">
        <w:rPr>
          <w:sz w:val="28"/>
          <w:szCs w:val="28"/>
        </w:rPr>
        <w:t xml:space="preserve"> к костюму п. 2.4. однотонная блуза рубашечного покроя с коротким рукавом, туфли.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3.5.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Одежда должна быть обязательно чистой, свежей, выглаженной.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3.6.</w:t>
      </w:r>
      <w:r w:rsidRPr="00534DFF">
        <w:rPr>
          <w:b/>
          <w:bCs/>
          <w:sz w:val="28"/>
          <w:szCs w:val="28"/>
        </w:rPr>
        <w:t xml:space="preserve"> </w:t>
      </w:r>
      <w:r w:rsidRPr="007764C7">
        <w:rPr>
          <w:sz w:val="28"/>
          <w:szCs w:val="28"/>
          <w:u w:val="single"/>
        </w:rPr>
        <w:t>Наличие сменной обуви обязательно</w:t>
      </w:r>
      <w:r w:rsidRPr="00534DFF">
        <w:rPr>
          <w:sz w:val="28"/>
          <w:szCs w:val="28"/>
        </w:rPr>
        <w:t xml:space="preserve">. Сменная обувь должна быть чистой.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Бережно относиться к форме других обучающихся.</w:t>
      </w:r>
    </w:p>
    <w:p w:rsidR="009A5EE6" w:rsidRPr="007764C7" w:rsidRDefault="009A5EE6" w:rsidP="009A5EE6">
      <w:pPr>
        <w:pStyle w:val="Default"/>
        <w:ind w:firstLine="708"/>
        <w:jc w:val="both"/>
        <w:rPr>
          <w:sz w:val="28"/>
          <w:szCs w:val="28"/>
        </w:rPr>
      </w:pPr>
    </w:p>
    <w:p w:rsidR="009A5EE6" w:rsidRDefault="009A5EE6" w:rsidP="009A5EE6">
      <w:pPr>
        <w:pStyle w:val="Default"/>
        <w:jc w:val="center"/>
        <w:rPr>
          <w:b/>
          <w:bCs/>
          <w:sz w:val="28"/>
          <w:szCs w:val="28"/>
        </w:rPr>
      </w:pPr>
    </w:p>
    <w:p w:rsidR="002C4F66" w:rsidRDefault="002C4F66" w:rsidP="009A5EE6">
      <w:pPr>
        <w:pStyle w:val="Default"/>
        <w:jc w:val="center"/>
        <w:rPr>
          <w:b/>
          <w:bCs/>
          <w:sz w:val="28"/>
          <w:szCs w:val="28"/>
        </w:rPr>
      </w:pPr>
    </w:p>
    <w:p w:rsidR="002C4F66" w:rsidRDefault="002C4F66" w:rsidP="009A5EE6">
      <w:pPr>
        <w:pStyle w:val="Default"/>
        <w:jc w:val="center"/>
        <w:rPr>
          <w:b/>
          <w:bCs/>
          <w:sz w:val="28"/>
          <w:szCs w:val="28"/>
        </w:rPr>
      </w:pPr>
    </w:p>
    <w:p w:rsidR="009A5EE6" w:rsidRDefault="009A5EE6" w:rsidP="009A5EE6">
      <w:pPr>
        <w:pStyle w:val="Default"/>
        <w:jc w:val="center"/>
        <w:rPr>
          <w:b/>
          <w:bCs/>
          <w:sz w:val="28"/>
          <w:szCs w:val="28"/>
        </w:rPr>
      </w:pPr>
      <w:r w:rsidRPr="00534DFF">
        <w:rPr>
          <w:b/>
          <w:bCs/>
          <w:sz w:val="28"/>
          <w:szCs w:val="28"/>
        </w:rPr>
        <w:lastRenderedPageBreak/>
        <w:t>IV. Обязанности родителей</w:t>
      </w:r>
      <w:r>
        <w:rPr>
          <w:b/>
          <w:bCs/>
          <w:sz w:val="28"/>
          <w:szCs w:val="28"/>
        </w:rPr>
        <w:t xml:space="preserve"> (законных представителей)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4.1.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Приобрести учащимся школьную форму, согласно условиям данного Положения до начала учебного года, и делать это по мере необходимости, вплоть до окончания учащимися школы.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4.2.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Контролировать внешний вид учащихся перед выходом в школу в строгом соответствии с требованиями Положения.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 xml:space="preserve">4.3. </w:t>
      </w:r>
      <w:r w:rsidRPr="00534DFF">
        <w:rPr>
          <w:sz w:val="28"/>
          <w:szCs w:val="28"/>
        </w:rPr>
        <w:t xml:space="preserve">Выполнять все пункты данного Положения. 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УС школы в рамках его компетенции.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</w:p>
    <w:p w:rsidR="009A5EE6" w:rsidRDefault="009A5EE6" w:rsidP="009A5E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r w:rsidRPr="00534D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534DFF">
        <w:rPr>
          <w:b/>
          <w:bCs/>
          <w:sz w:val="28"/>
          <w:szCs w:val="28"/>
        </w:rPr>
        <w:t>еханизм поддержки форменного стиля</w:t>
      </w:r>
    </w:p>
    <w:p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5.1.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Ответственность за доведение информации до учащихся и их законных представителей и соблюдение пунктов данного Положения возлагается на классных руководителей.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образовательной организации.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5.2.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>Несоблюдение учащимися данного Положения я</w:t>
      </w:r>
      <w:r>
        <w:rPr>
          <w:sz w:val="28"/>
          <w:szCs w:val="28"/>
        </w:rPr>
        <w:t>вляется нарушением Устава школы и</w:t>
      </w:r>
      <w:r w:rsidRPr="00534DFF">
        <w:rPr>
          <w:sz w:val="28"/>
          <w:szCs w:val="28"/>
        </w:rPr>
        <w:t xml:space="preserve"> решения Управляющего совета.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 xml:space="preserve">5.3. </w:t>
      </w:r>
      <w:r w:rsidRPr="00534DFF">
        <w:rPr>
          <w:sz w:val="28"/>
          <w:szCs w:val="28"/>
        </w:rPr>
        <w:t xml:space="preserve">В случае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 </w:t>
      </w:r>
    </w:p>
    <w:p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5.4.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Данный локальный акт является приложением к Уставу школы и подлежит обязательному исполнению учащимися и другими работниками школы. За нарушение данного Положения учащиеся могут быть подвергнуты дисциплинарной ответственности и общественному порицанию. </w:t>
      </w:r>
    </w:p>
    <w:p w:rsidR="009A5EE6" w:rsidRPr="00534DFF" w:rsidRDefault="009A5EE6" w:rsidP="009A5EE6">
      <w:pPr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5.5.</w:t>
      </w:r>
      <w:r w:rsidRPr="00534DFF">
        <w:rPr>
          <w:b/>
          <w:bCs/>
          <w:sz w:val="28"/>
          <w:szCs w:val="28"/>
        </w:rPr>
        <w:t xml:space="preserve"> </w:t>
      </w:r>
      <w:r w:rsidRPr="00534DFF">
        <w:rPr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6F35F5" w:rsidRDefault="006F35F5" w:rsidP="00B95FC5">
      <w:pPr>
        <w:jc w:val="both"/>
        <w:rPr>
          <w:sz w:val="28"/>
          <w:szCs w:val="28"/>
        </w:rPr>
      </w:pPr>
    </w:p>
    <w:p w:rsidR="00B02D12" w:rsidRDefault="00B02D12" w:rsidP="00B95FC5">
      <w:pPr>
        <w:jc w:val="both"/>
        <w:rPr>
          <w:sz w:val="28"/>
          <w:szCs w:val="28"/>
        </w:rPr>
      </w:pPr>
    </w:p>
    <w:p w:rsidR="00B02D12" w:rsidRDefault="00B02D12" w:rsidP="00B95FC5">
      <w:pPr>
        <w:jc w:val="both"/>
        <w:rPr>
          <w:sz w:val="28"/>
          <w:szCs w:val="28"/>
        </w:rPr>
      </w:pPr>
    </w:p>
    <w:p w:rsidR="00B02D12" w:rsidRDefault="00B02D12" w:rsidP="00B95FC5">
      <w:pPr>
        <w:jc w:val="both"/>
        <w:rPr>
          <w:sz w:val="28"/>
          <w:szCs w:val="28"/>
        </w:rPr>
      </w:pPr>
    </w:p>
    <w:p w:rsidR="00B02D12" w:rsidRDefault="00B02D12" w:rsidP="00B95FC5">
      <w:pPr>
        <w:jc w:val="both"/>
        <w:rPr>
          <w:sz w:val="28"/>
          <w:szCs w:val="28"/>
        </w:rPr>
      </w:pPr>
    </w:p>
    <w:p w:rsidR="00B02D12" w:rsidRDefault="00B02D12" w:rsidP="00B95FC5">
      <w:pPr>
        <w:jc w:val="both"/>
        <w:rPr>
          <w:sz w:val="28"/>
          <w:szCs w:val="28"/>
        </w:rPr>
      </w:pPr>
    </w:p>
    <w:sectPr w:rsidR="00B02D12" w:rsidSect="00C9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D87"/>
    <w:multiLevelType w:val="hybridMultilevel"/>
    <w:tmpl w:val="75ACCD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575230"/>
    <w:multiLevelType w:val="hybridMultilevel"/>
    <w:tmpl w:val="744046CA"/>
    <w:lvl w:ilvl="0" w:tplc="F8E62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47810"/>
    <w:multiLevelType w:val="hybridMultilevel"/>
    <w:tmpl w:val="B61001FC"/>
    <w:lvl w:ilvl="0" w:tplc="F8E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710"/>
    <w:multiLevelType w:val="hybridMultilevel"/>
    <w:tmpl w:val="27EA8D06"/>
    <w:lvl w:ilvl="0" w:tplc="F8E62FFC">
      <w:start w:val="1"/>
      <w:numFmt w:val="bullet"/>
      <w:lvlText w:val=""/>
      <w:lvlJc w:val="left"/>
      <w:pPr>
        <w:ind w:left="4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38" w:hanging="360"/>
      </w:pPr>
      <w:rPr>
        <w:rFonts w:ascii="Wingdings" w:hAnsi="Wingdings" w:hint="default"/>
      </w:rPr>
    </w:lvl>
  </w:abstractNum>
  <w:abstractNum w:abstractNumId="4" w15:restartNumberingAfterBreak="0">
    <w:nsid w:val="16B83CBE"/>
    <w:multiLevelType w:val="hybridMultilevel"/>
    <w:tmpl w:val="DB7A63B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C5C2CE0"/>
    <w:multiLevelType w:val="hybridMultilevel"/>
    <w:tmpl w:val="9388439E"/>
    <w:lvl w:ilvl="0" w:tplc="F8E62FF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7121EB9"/>
    <w:multiLevelType w:val="hybridMultilevel"/>
    <w:tmpl w:val="B940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2D97"/>
    <w:multiLevelType w:val="hybridMultilevel"/>
    <w:tmpl w:val="60342800"/>
    <w:lvl w:ilvl="0" w:tplc="F8E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5468"/>
    <w:multiLevelType w:val="hybridMultilevel"/>
    <w:tmpl w:val="51B64882"/>
    <w:lvl w:ilvl="0" w:tplc="3B40881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6F3"/>
    <w:multiLevelType w:val="hybridMultilevel"/>
    <w:tmpl w:val="0C26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1111FA"/>
    <w:multiLevelType w:val="hybridMultilevel"/>
    <w:tmpl w:val="933E2BBC"/>
    <w:lvl w:ilvl="0" w:tplc="A9E6516A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5D7F2644"/>
    <w:multiLevelType w:val="hybridMultilevel"/>
    <w:tmpl w:val="56765AD4"/>
    <w:lvl w:ilvl="0" w:tplc="F8E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67CE"/>
    <w:multiLevelType w:val="hybridMultilevel"/>
    <w:tmpl w:val="2B223C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E0F1080"/>
    <w:multiLevelType w:val="hybridMultilevel"/>
    <w:tmpl w:val="544C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D70"/>
    <w:multiLevelType w:val="hybridMultilevel"/>
    <w:tmpl w:val="7FB6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7A84"/>
    <w:multiLevelType w:val="hybridMultilevel"/>
    <w:tmpl w:val="C88A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00DCF"/>
    <w:multiLevelType w:val="hybridMultilevel"/>
    <w:tmpl w:val="AB660BDC"/>
    <w:lvl w:ilvl="0" w:tplc="4860061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F22EB"/>
    <w:multiLevelType w:val="hybridMultilevel"/>
    <w:tmpl w:val="CDA276C6"/>
    <w:lvl w:ilvl="0" w:tplc="E1C4DB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258E6"/>
    <w:rsid w:val="00032828"/>
    <w:rsid w:val="00052E95"/>
    <w:rsid w:val="00141CE4"/>
    <w:rsid w:val="001B6428"/>
    <w:rsid w:val="00236532"/>
    <w:rsid w:val="0024270B"/>
    <w:rsid w:val="002C4F66"/>
    <w:rsid w:val="003D6CA2"/>
    <w:rsid w:val="0042654C"/>
    <w:rsid w:val="00445C00"/>
    <w:rsid w:val="00520293"/>
    <w:rsid w:val="005366DC"/>
    <w:rsid w:val="00544D9D"/>
    <w:rsid w:val="005C769C"/>
    <w:rsid w:val="005E364A"/>
    <w:rsid w:val="006C50D8"/>
    <w:rsid w:val="006F35F5"/>
    <w:rsid w:val="007524DE"/>
    <w:rsid w:val="008B027A"/>
    <w:rsid w:val="009A5EE6"/>
    <w:rsid w:val="00A21688"/>
    <w:rsid w:val="00AF004B"/>
    <w:rsid w:val="00AF081E"/>
    <w:rsid w:val="00B02D12"/>
    <w:rsid w:val="00B3472A"/>
    <w:rsid w:val="00B55AB8"/>
    <w:rsid w:val="00B95FC5"/>
    <w:rsid w:val="00C24807"/>
    <w:rsid w:val="00C8532B"/>
    <w:rsid w:val="00C905AE"/>
    <w:rsid w:val="00C97647"/>
    <w:rsid w:val="00CB7585"/>
    <w:rsid w:val="00CE0885"/>
    <w:rsid w:val="00D278CA"/>
    <w:rsid w:val="00D56034"/>
    <w:rsid w:val="00D60DAD"/>
    <w:rsid w:val="00DC7947"/>
    <w:rsid w:val="00DE4B20"/>
    <w:rsid w:val="00EE7F1C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4EB2-B60A-4F00-86DA-8B94333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28"/>
    <w:pPr>
      <w:ind w:left="720"/>
      <w:contextualSpacing/>
    </w:pPr>
  </w:style>
  <w:style w:type="paragraph" w:customStyle="1" w:styleId="1">
    <w:name w:val="Обычный1"/>
    <w:rsid w:val="00D60DAD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02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AF004B"/>
    <w:rPr>
      <w:color w:val="000080"/>
      <w:u w:val="single"/>
    </w:rPr>
  </w:style>
  <w:style w:type="paragraph" w:customStyle="1" w:styleId="Default">
    <w:name w:val="Default"/>
    <w:rsid w:val="009A5E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Кораблина</cp:lastModifiedBy>
  <cp:revision>2</cp:revision>
  <cp:lastPrinted>2019-09-27T06:51:00Z</cp:lastPrinted>
  <dcterms:created xsi:type="dcterms:W3CDTF">2023-02-14T06:58:00Z</dcterms:created>
  <dcterms:modified xsi:type="dcterms:W3CDTF">2023-02-14T06:58:00Z</dcterms:modified>
</cp:coreProperties>
</file>