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lineRule="auto" w:line="360" w:before="0" w:after="0"/>
        <w:ind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4182E"/>
          <w:spacing w:val="0"/>
          <w:sz w:val="28"/>
          <w:szCs w:val="28"/>
        </w:rPr>
        <w:t>Наставничество как эффективная форма работы с молодым педагогом в образовательной организации.</w:t>
      </w:r>
    </w:p>
    <w:p>
      <w:pPr>
        <w:pStyle w:val="Normal"/>
        <w:bidi w:val="0"/>
        <w:spacing w:lineRule="auto" w:line="360" w:before="0" w:after="0"/>
        <w:ind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8"/>
          <w:szCs w:val="28"/>
        </w:rPr>
      </w:r>
    </w:p>
    <w:p>
      <w:pPr>
        <w:pStyle w:val="Normal"/>
        <w:bidi w:val="0"/>
        <w:spacing w:lineRule="auto" w:line="360" w:before="0" w:after="0"/>
        <w:ind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lang w:eastAsia="ru-RU"/>
        </w:rPr>
        <w:t>«Расскажи – я забуду, покажи - я пойму,</w:t>
      </w: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lang w:eastAsia="ru-RU"/>
        </w:rPr>
        <w:t xml:space="preserve">дай попробовать – и я запомню»./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lang w:eastAsia="ru-RU"/>
        </w:rPr>
        <w:t>китайская мудрость/</w:t>
      </w:r>
    </w:p>
    <w:p>
      <w:pPr>
        <w:pStyle w:val="Normal"/>
        <w:bidi w:val="0"/>
        <w:spacing w:lineRule="auto" w:line="360" w:before="57" w:after="57"/>
        <w:ind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0"/>
          <w:sz w:val="28"/>
          <w:szCs w:val="28"/>
        </w:rPr>
        <w:t xml:space="preserve">В современной школе к учителю предъявляются серьёзные требования. Поэтому вчерашний выпускник педагогического ВУЗа зачастую теряется в буднях школьной жизни. Тот объём знаний, который он получил обучаясь , не всегда оказывается достаточным для успешной работы. </w:t>
      </w:r>
    </w:p>
    <w:p>
      <w:pPr>
        <w:pStyle w:val="Normal"/>
        <w:bidi w:val="0"/>
        <w:spacing w:lineRule="auto" w:line="360" w:before="57" w:after="57"/>
        <w:ind w:hanging="0"/>
        <w:jc w:val="left"/>
        <w:rPr>
          <w:color w:val="000000"/>
          <w:sz w:val="36"/>
          <w:szCs w:val="36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0"/>
          <w:sz w:val="28"/>
          <w:szCs w:val="28"/>
        </w:rPr>
        <w:t xml:space="preserve">Начинающему учителю необходима профессиональная помощь в освоении функциональных обязанностей учителя, воспитателя, классного руководителя в овладении педагогическим мастерством. Как раз неоценимую помощь и оказывает педагог-наставник – опытный педагог того же предметного направления, что и молодой учитель, который способен осуществлять всестороннюю методическую поддержку. </w:t>
      </w:r>
      <w:r>
        <w:rPr>
          <w:rFonts w:eastAsia="Times New Roman" w:cs="Times New Roman" w:ascii="Times New Roman" w:hAnsi="Times New Roman"/>
          <w:b w:val="false"/>
          <w:bCs w:val="false"/>
          <w:color w:val="101010"/>
          <w:spacing w:val="0"/>
          <w:sz w:val="28"/>
          <w:szCs w:val="28"/>
          <w:shd w:fill="FFFFFF" w:val="clear"/>
        </w:rPr>
        <w:t>Сегодня именно наставничество заслуживает самого пристального внимания, потому что отражает жизненную необходимость молодого специалиста получить поддержку профессионала, способного предложить практическую и теоретическую помощь на рабочем месте.</w:t>
      </w:r>
    </w:p>
    <w:p>
      <w:pPr>
        <w:pStyle w:val="Normal"/>
        <w:bidi w:val="0"/>
        <w:spacing w:lineRule="auto" w:line="360" w:before="57" w:after="57"/>
        <w:ind w:hanging="0"/>
        <w:jc w:val="left"/>
        <w:rPr>
          <w:color w:val="000000"/>
          <w:sz w:val="36"/>
          <w:szCs w:val="36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101010"/>
          <w:spacing w:val="0"/>
          <w:sz w:val="28"/>
          <w:szCs w:val="28"/>
          <w:shd w:fill="FFFFFF" w:val="clear"/>
        </w:rPr>
        <w:t xml:space="preserve">Понятие «наставничество» появилось очень давно, </w:t>
      </w:r>
      <w:r>
        <w:rPr>
          <w:rFonts w:eastAsia="Times New Roman" w:cs="Times New Roman" w:ascii="Times New Roman" w:hAnsi="Times New Roman"/>
          <w:b w:val="false"/>
          <w:bCs w:val="false"/>
          <w:color w:val="101010"/>
          <w:spacing w:val="0"/>
          <w:sz w:val="28"/>
          <w:szCs w:val="28"/>
          <w:shd w:fill="FFFFFF" w:val="clear"/>
        </w:rPr>
        <w:t xml:space="preserve">оно </w:t>
      </w:r>
      <w:r>
        <w:rPr>
          <w:rFonts w:eastAsia="Times New Roman" w:cs="Times New Roman" w:ascii="Times New Roman" w:hAnsi="Times New Roman"/>
          <w:b w:val="false"/>
          <w:bCs w:val="false"/>
          <w:color w:val="101010"/>
          <w:spacing w:val="0"/>
          <w:sz w:val="28"/>
          <w:szCs w:val="28"/>
          <w:shd w:fill="FFFFFF" w:val="clear"/>
        </w:rPr>
        <w:t xml:space="preserve">уходит корнями в греческую мифологию, произошло оно от имени Ментор. Так звали наставника Телемаха, сына Одиссея. С этого времени появился термин «ментор» или «наставник», то есть мудрый советчик, который пользуется всеобщим доверием, а наставничество соотносится с человеком мудрым, обладающим способностью направить, научить, часто являющимся образцом для подражания. </w:t>
      </w:r>
      <w:r>
        <w:rPr>
          <w:rFonts w:eastAsia="Times New Roman" w:cs="Times New Roman" w:ascii="Times New Roman" w:hAnsi="Times New Roman"/>
          <w:b w:val="false"/>
          <w:bCs w:val="false"/>
          <w:color w:val="101010"/>
          <w:spacing w:val="0"/>
          <w:sz w:val="28"/>
          <w:szCs w:val="28"/>
          <w:shd w:fill="FFFFFF" w:val="clear"/>
        </w:rPr>
        <w:t>Поэтому наставничество очень актуально в современной школе, когда мудрый и опытный учитель берёт под опеку молодого специалиста, наставляет и передаёт ему свои знания и делится опытом.</w:t>
      </w:r>
    </w:p>
    <w:p>
      <w:pPr>
        <w:pStyle w:val="Normal"/>
        <w:bidi w:val="0"/>
        <w:spacing w:lineRule="auto" w:line="360" w:before="57" w:after="57"/>
        <w:ind w:hanging="0"/>
        <w:jc w:val="left"/>
        <w:rPr>
          <w:color w:val="000000"/>
          <w:sz w:val="36"/>
          <w:szCs w:val="36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101010"/>
          <w:spacing w:val="0"/>
          <w:sz w:val="28"/>
          <w:szCs w:val="28"/>
          <w:shd w:fill="FFFFFF" w:val="clear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color w:val="101010"/>
          <w:spacing w:val="0"/>
          <w:sz w:val="28"/>
          <w:szCs w:val="28"/>
          <w:shd w:fill="FFFFFF" w:val="clear"/>
        </w:rPr>
        <w:t xml:space="preserve">нашей школе много молодых специалистов. За каждым закреплён педагог-наставник. Так же функционирует « Школа молодого педагога»,где опытные педагоги проводят различные мероприятия , направленные на </w:t>
      </w:r>
    </w:p>
    <w:p>
      <w:pPr>
        <w:pStyle w:val="Normal"/>
        <w:shd w:val="clear" w:color="auto" w:fill="FFFFFF"/>
        <w:spacing w:lineRule="auto" w:line="240" w:before="0" w:after="18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оказание помощи молодым учителям в их профессиональном становлении.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Это и является </w:t>
      </w:r>
      <w:r>
        <w:rPr>
          <w:rFonts w:eastAsia="Times New Roman" w:cs="Times New Roman" w:ascii="Times New Roman" w:hAnsi="Times New Roman"/>
          <w:b/>
          <w:bCs/>
          <w:color w:val="101010"/>
          <w:sz w:val="28"/>
          <w:szCs w:val="28"/>
          <w:lang w:eastAsia="ru-RU"/>
        </w:rPr>
        <w:t>целью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 наставничества.</w:t>
      </w:r>
    </w:p>
    <w:p>
      <w:pPr>
        <w:pStyle w:val="Normal"/>
        <w:shd w:val="clear" w:color="auto" w:fill="FFFFFF"/>
        <w:spacing w:lineRule="auto" w:line="276" w:before="0" w:after="18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101010"/>
          <w:sz w:val="28"/>
          <w:szCs w:val="28"/>
          <w:lang w:eastAsia="ru-RU"/>
        </w:rPr>
        <w:t xml:space="preserve">Задачами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 являются: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Autospacing="1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адаптация к новым условиям трудовой деятельности;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знакомство молодого специалиста с должностью и обязанностями;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сближение с коллективом;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осуществление ролей «учитель», «классный руководитель»;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поиск подхода к классу, а также индивидуального подхода к каждому отдельному учащемуся;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осознание необходимости самообразования;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изучение опыта коллег своего учреждения;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формирование собственной системы работы;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внедрение в свою работу новых образовательных технологий;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развитие умений общения с родителями;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осознание необходимости совершенствования своих знаний и умений;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Autospacing="1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осознание необходимости педагогического роста (участие в семинарах, обсуждениях, встречах; выступление с докладами на педагогических чтениях; взаимопосещение уроков; участие в профессиональных конкурсах педагогического мастерства; прохождение курсовой подготовки).</w:t>
      </w:r>
    </w:p>
    <w:p>
      <w:pPr>
        <w:pStyle w:val="Normal"/>
        <w:shd w:val="clear" w:color="auto" w:fill="FFFFFF"/>
        <w:spacing w:lineRule="auto" w:line="276" w:before="0" w:after="18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101010"/>
          <w:sz w:val="28"/>
          <w:szCs w:val="28"/>
          <w:lang w:eastAsia="ru-RU"/>
        </w:rPr>
        <w:t xml:space="preserve">Предполагаемыми результатами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являются: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Autospacing="1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успешная адаптация к новым условиям трудовой деятельности;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спокойное вхождение в новую должность;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своевременное выполнение всех обязанностей;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установление взаимопонимания с педагогическим коллективом;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свободное вхождение в роль учителя и классного руководителя;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установление взаимопонимания с классным коллективом;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умение находить подход к каждому отдельному учащемуся;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установление взаимопонимания с родительским комитетом;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формирование собственной системы работы;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ind w:left="375" w:hanging="36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умение внедрять в свою работу новые педагогические технологии и методы;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Autospacing="1"/>
        <w:ind w:left="375" w:hanging="360"/>
        <w:jc w:val="left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101010"/>
          <w:spacing w:val="0"/>
          <w:sz w:val="28"/>
          <w:szCs w:val="28"/>
          <w:lang w:eastAsia="ru-RU"/>
        </w:rPr>
        <w:t>осуществление первых шагов на пути к педагогическому росту.</w:t>
      </w:r>
    </w:p>
    <w:p>
      <w:pPr>
        <w:pStyle w:val="5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0"/>
          <w:sz w:val="28"/>
          <w:szCs w:val="28"/>
        </w:rPr>
        <w:t>Работа по решению поставленных задач начинается обычно с разработки рабочих программ и календарно-тематического планирования.</w:t>
      </w:r>
    </w:p>
    <w:p>
      <w:pPr>
        <w:pStyle w:val="Normal"/>
        <w:shd w:val="clear" w:color="auto" w:fill="FFFFFF"/>
        <w:spacing w:lineRule="auto" w:line="276" w:before="0" w:after="180"/>
        <w:jc w:val="left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Упор в процессе работы дела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ет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ся на соблюдение требований к рабочей программе, определение личностных, метапредметных и предметных результатов освоения конкретного учебного предмета и на разработку тематического планирования с определением основных видов учебной деятельности обучающихся. Здесь  целью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наставника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является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 донести до начинающего педагога необходимость тщательного подхода к составлению рабочей программы, так как она является индивидуальным инструментом учителя, в котором он определяет наиболее оптимальные и эффективные для своего класса содержание, формы, методы и приемы организации образовательного процесса с целью получения результата, соответствующего современным требованиям. Во-вторых, определенные затруднения у начинающего учителя выз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ы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ва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ет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 процесс проектирования урока, соответствующего принципам ФГОС.</w:t>
      </w:r>
    </w:p>
    <w:p>
      <w:pPr>
        <w:pStyle w:val="Normal"/>
        <w:shd w:val="clear" w:color="auto" w:fill="FFFFFF"/>
        <w:bidi w:val="0"/>
        <w:spacing w:lineRule="auto" w:line="276" w:before="0" w:after="180"/>
        <w:ind w:left="0" w:right="0" w:hanging="0"/>
        <w:jc w:val="left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С целью решения данной проблемы пров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одятся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консультации, в ходе которых молодой специалист  знак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омится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с особенностями современного урока.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Так же в течении всего учебного года проводится взаим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посещение  уроков с последующим тщательным разбором и рекомендациями.</w:t>
      </w:r>
    </w:p>
    <w:p>
      <w:pPr>
        <w:pStyle w:val="Normal"/>
        <w:shd w:val="clear" w:color="auto" w:fill="FFFFFF"/>
        <w:bidi w:val="0"/>
        <w:spacing w:lineRule="auto" w:line="276" w:before="0" w:after="180"/>
        <w:ind w:left="0" w:right="0" w:hanging="0"/>
        <w:jc w:val="left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101010"/>
          <w:spacing w:val="0"/>
          <w:sz w:val="28"/>
          <w:szCs w:val="28"/>
          <w:lang w:eastAsia="ru-RU"/>
        </w:rPr>
        <w:t>В нашем коллективе, где опора на оценку качества образования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инициативы. В таких условиях начинающий педагог быстро и безболезненно входит в педагогический коллектив. Разнообразные формы работы с молодыми специалистами способствуют развитию познавательного интереса к профессии, активному усвоению приемов работы с детьми и их родителями, оказывают положительное влияние на совершенствование профессиональной деятельности.</w:t>
      </w:r>
    </w:p>
    <w:p>
      <w:pPr>
        <w:pStyle w:val="Normal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творческий потенциал, постоянно находиться в научном педагогическом поиске, совершенствовать  формы и методы работы, осуществлять межличностное общение с коллегами (перенимать чужой опыт и делиться собственными разработками).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Принимая на себя обязанности наставника </w:t>
      </w:r>
      <w:r>
        <w:rPr>
          <w:rFonts w:ascii="Times New Roman" w:hAnsi="Times New Roman"/>
          <w:color w:val="000000"/>
          <w:sz w:val="28"/>
          <w:szCs w:val="28"/>
        </w:rPr>
        <w:t>для опытного учителя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откры</w:t>
      </w:r>
      <w:r>
        <w:rPr>
          <w:rFonts w:ascii="Times New Roman" w:hAnsi="Times New Roman"/>
          <w:color w:val="000000"/>
          <w:sz w:val="28"/>
          <w:szCs w:val="28"/>
        </w:rPr>
        <w:t xml:space="preserve">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ряд преимуществ: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во-первых, наставничество помогает увидеть и наметить новые перспективы в сфере своей педагогической деятельности;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во-вторых, ощущ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вклад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 систему профессиональной адаптации своих коллег;</w:t>
      </w:r>
    </w:p>
    <w:p>
      <w:pPr>
        <w:pStyle w:val="NormalWeb"/>
        <w:shd w:val="clear" w:color="auto" w:fill="FFFFFF"/>
        <w:bidi w:val="0"/>
        <w:spacing w:lineRule="auto" w:line="276" w:beforeAutospacing="0" w:before="0" w:afterAutospacing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pacing w:val="0"/>
          <w:sz w:val="28"/>
          <w:szCs w:val="28"/>
        </w:rPr>
        <w:t>–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 xml:space="preserve">в-третьих,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>наставник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 xml:space="preserve"> осваива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 xml:space="preserve">ет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 xml:space="preserve">современные технологии обучения, стили профессиональной деятельности. 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76" w:before="0" w:after="180"/>
        <w:rPr>
          <w:rFonts w:ascii="PT Sans" w:hAnsi="PT Sans" w:eastAsia="Times New Roman" w:cs="Times New Roman"/>
          <w:color w:val="1010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01010"/>
          <w:sz w:val="28"/>
          <w:szCs w:val="28"/>
          <w:lang w:eastAsia="ru-RU"/>
        </w:rPr>
        <w:t>Вывод: 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правильно</w:t>
      </w:r>
      <w:r>
        <w:rPr>
          <w:rFonts w:eastAsia="Times New Roman" w:cs="Times New Roman" w:ascii="Times New Roman" w:hAnsi="Times New Roman"/>
          <w:b/>
          <w:bCs/>
          <w:color w:val="101010"/>
          <w:sz w:val="28"/>
          <w:szCs w:val="28"/>
          <w:lang w:eastAsia="ru-RU"/>
        </w:rPr>
        <w:t> с</w:t>
      </w:r>
      <w:r>
        <w:rPr>
          <w:rFonts w:eastAsia="Times New Roman" w:cs="Times New Roman" w:ascii="Times New Roman" w:hAnsi="Times New Roman"/>
          <w:color w:val="101010"/>
          <w:sz w:val="28"/>
          <w:szCs w:val="28"/>
          <w:lang w:eastAsia="ru-RU"/>
        </w:rPr>
        <w:t>планированная работа педагога-наставника помогает молодому специалисту достичь гораздо больших успехов, чем можно было бы ожидать, преодолеть трудности, связанные с адаптацией к новым условиям трудовой деятельности, остаться в профессии, стать настоящим Учителем.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zCs w:val="28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zCs w:val="28"/>
        </w:rPr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PT Sans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5">
    <w:name w:val="Heading 5"/>
    <w:basedOn w:val="Style13"/>
    <w:next w:val="Style14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NSimSun" w:cs="Arial"/>
      <w:b/>
      <w:bCs/>
      <w:sz w:val="20"/>
      <w:szCs w:val="20"/>
    </w:rPr>
  </w:style>
  <w:style w:type="paragraph" w:styleId="6">
    <w:name w:val="Heading 6"/>
    <w:basedOn w:val="Style13"/>
    <w:next w:val="Style14"/>
    <w:qFormat/>
    <w:pPr>
      <w:numPr>
        <w:ilvl w:val="5"/>
        <w:numId w:val="1"/>
      </w:numPr>
      <w:spacing w:before="60" w:after="60"/>
      <w:outlineLvl w:val="5"/>
    </w:pPr>
    <w:rPr>
      <w:rFonts w:ascii="Liberation Serif" w:hAnsi="Liberation Serif" w:eastAsia="NSimSun" w:cs="Arial"/>
      <w:b/>
      <w:bCs/>
      <w:sz w:val="14"/>
      <w:szCs w:val="14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LibreOffice/6.4.0.3$Windows_X86_64 LibreOffice_project/b0a288ab3d2d4774cb44b62f04d5d28733ac6df8</Application>
  <Pages>4</Pages>
  <Words>754</Words>
  <Characters>5625</Characters>
  <CharactersWithSpaces>6345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2023-12-15T19:03:10Z</dcterms:modified>
  <cp:revision>9</cp:revision>
  <dc:subject/>
  <dc:title/>
</cp:coreProperties>
</file>